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AE33" w14:textId="77777777" w:rsidR="007E1628" w:rsidRPr="009B035A" w:rsidRDefault="00630ACA" w:rsidP="009B035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3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E1628" w:rsidRPr="009B035A">
        <w:rPr>
          <w:rFonts w:ascii="Times New Roman" w:hAnsi="Times New Roman" w:cs="Times New Roman"/>
          <w:sz w:val="24"/>
          <w:szCs w:val="24"/>
          <w:lang w:val="en-US"/>
        </w:rPr>
        <w:t>BỆNH VIỆN ĐA KHOA PHƯƠNG ĐÔNG</w:t>
      </w:r>
    </w:p>
    <w:p w14:paraId="47C5AD66" w14:textId="512B3277" w:rsidR="007E1628" w:rsidRPr="009B035A" w:rsidRDefault="00C041BA" w:rsidP="009B035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35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D40E" wp14:editId="3D2450C6">
                <wp:simplePos x="0" y="0"/>
                <wp:positionH relativeFrom="column">
                  <wp:posOffset>1485900</wp:posOffset>
                </wp:positionH>
                <wp:positionV relativeFrom="paragraph">
                  <wp:posOffset>199390</wp:posOffset>
                </wp:positionV>
                <wp:extent cx="952500" cy="0"/>
                <wp:effectExtent l="0" t="0" r="0" b="0"/>
                <wp:wrapNone/>
                <wp:docPr id="5299644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5D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5.7pt" to="19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QK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630ACA" w:rsidRPr="009B03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7E1628" w:rsidRPr="009B035A">
        <w:rPr>
          <w:rFonts w:ascii="Times New Roman" w:hAnsi="Times New Roman" w:cs="Times New Roman"/>
          <w:b/>
          <w:sz w:val="24"/>
          <w:szCs w:val="24"/>
          <w:lang w:val="en-US"/>
        </w:rPr>
        <w:t>KHOA PHỤ SẢN</w:t>
      </w:r>
    </w:p>
    <w:p w14:paraId="0599F7DA" w14:textId="77777777" w:rsidR="007E1628" w:rsidRPr="009B035A" w:rsidRDefault="007E1628" w:rsidP="009B03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35A">
        <w:rPr>
          <w:rFonts w:ascii="Times New Roman" w:hAnsi="Times New Roman" w:cs="Times New Roman"/>
          <w:b/>
          <w:sz w:val="24"/>
          <w:szCs w:val="24"/>
          <w:lang w:val="en-US"/>
        </w:rPr>
        <w:t>PHIẾU TÓM TẮT THÔNG TIN ĐIỀU TRỊ</w:t>
      </w:r>
    </w:p>
    <w:p w14:paraId="7EC618D8" w14:textId="77777777" w:rsidR="007E1628" w:rsidRPr="009B035A" w:rsidRDefault="00F36091" w:rsidP="009B03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35A">
        <w:rPr>
          <w:rFonts w:ascii="Times New Roman" w:hAnsi="Times New Roman" w:cs="Times New Roman"/>
          <w:b/>
          <w:sz w:val="24"/>
          <w:szCs w:val="24"/>
          <w:lang w:val="en-US"/>
        </w:rPr>
        <w:t>ĐÁI THÁO ĐƯỜNG VÀ THAI NGHÉN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2268"/>
        <w:gridCol w:w="4253"/>
        <w:gridCol w:w="3969"/>
        <w:gridCol w:w="4961"/>
      </w:tblGrid>
      <w:tr w:rsidR="007E1628" w:rsidRPr="009B035A" w14:paraId="2899899A" w14:textId="77777777" w:rsidTr="00037674">
        <w:trPr>
          <w:tblHeader/>
        </w:trPr>
        <w:tc>
          <w:tcPr>
            <w:tcW w:w="2268" w:type="dxa"/>
            <w:vMerge w:val="restart"/>
            <w:vAlign w:val="center"/>
          </w:tcPr>
          <w:p w14:paraId="10B40E95" w14:textId="77777777" w:rsidR="007E1628" w:rsidRPr="009B035A" w:rsidRDefault="007E1628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trị, theo dõi, chăm sóc</w:t>
            </w:r>
          </w:p>
        </w:tc>
        <w:tc>
          <w:tcPr>
            <w:tcW w:w="13183" w:type="dxa"/>
            <w:gridSpan w:val="3"/>
            <w:vAlign w:val="center"/>
          </w:tcPr>
          <w:p w14:paraId="66A02432" w14:textId="77777777" w:rsidR="007E1628" w:rsidRPr="009B035A" w:rsidRDefault="007E1628" w:rsidP="00251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Ngày nằm viện</w:t>
            </w:r>
          </w:p>
        </w:tc>
      </w:tr>
      <w:tr w:rsidR="007E1628" w:rsidRPr="009B035A" w14:paraId="7E2CE9F9" w14:textId="77777777" w:rsidTr="00037674">
        <w:trPr>
          <w:tblHeader/>
        </w:trPr>
        <w:tc>
          <w:tcPr>
            <w:tcW w:w="2268" w:type="dxa"/>
            <w:vMerge/>
            <w:vAlign w:val="center"/>
          </w:tcPr>
          <w:p w14:paraId="2540A0F4" w14:textId="77777777" w:rsidR="007E1628" w:rsidRPr="009B035A" w:rsidRDefault="007E1628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3B6B7979" w14:textId="0F5F2178" w:rsidR="007E1628" w:rsidRPr="009B035A" w:rsidRDefault="007E1628" w:rsidP="00251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Ngày 1 -</w:t>
            </w:r>
            <w:r w:rsidR="00251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14:paraId="251FDFB7" w14:textId="4F93A64D" w:rsidR="007E1628" w:rsidRPr="009B035A" w:rsidRDefault="007E1628" w:rsidP="00251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Ngày 3 -</w:t>
            </w:r>
            <w:r w:rsidR="00251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  <w:vAlign w:val="center"/>
          </w:tcPr>
          <w:p w14:paraId="52D63144" w14:textId="77777777" w:rsidR="007E1628" w:rsidRPr="009B035A" w:rsidRDefault="007E1628" w:rsidP="00251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7E1628" w:rsidRPr="009B035A" w14:paraId="78E7EB2C" w14:textId="77777777" w:rsidTr="00037674">
        <w:trPr>
          <w:trHeight w:val="846"/>
        </w:trPr>
        <w:tc>
          <w:tcPr>
            <w:tcW w:w="2268" w:type="dxa"/>
            <w:vAlign w:val="center"/>
          </w:tcPr>
          <w:p w14:paraId="493F04B3" w14:textId="77777777" w:rsidR="009B035A" w:rsidRPr="009B035A" w:rsidRDefault="007E1628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Khám bệnh, </w:t>
            </w:r>
          </w:p>
          <w:p w14:paraId="1C18E15B" w14:textId="4EDB2C4A" w:rsidR="007E1628" w:rsidRPr="009B035A" w:rsidRDefault="007E1628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chẩn đoán</w:t>
            </w:r>
          </w:p>
        </w:tc>
        <w:tc>
          <w:tcPr>
            <w:tcW w:w="4253" w:type="dxa"/>
          </w:tcPr>
          <w:p w14:paraId="018A291E" w14:textId="12DFB2FC" w:rsidR="007E1628" w:rsidRPr="002F26FC" w:rsidRDefault="007E162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Khám</w:t>
            </w:r>
            <w:r w:rsidR="00F9005B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chẩ</w:t>
            </w:r>
            <w:r w:rsidR="006370C0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đoán đái tháo đường và thai nghén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trên lâm sàng và cận lâm sàng</w:t>
            </w:r>
            <w:r w:rsidR="002F2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C581B32" w14:textId="7B94B48E" w:rsidR="00C041BA" w:rsidRPr="002F26FC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Đánh giá cải thiện triệu chứng lâm sàng và cận lâm sàng</w:t>
            </w:r>
            <w:r w:rsidR="002F2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B1828F4" w14:textId="77777777" w:rsidR="007E1628" w:rsidRPr="009B035A" w:rsidRDefault="007E162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628" w:rsidRPr="009B035A" w14:paraId="0A2D1915" w14:textId="77777777" w:rsidTr="00037674">
        <w:tc>
          <w:tcPr>
            <w:tcW w:w="2268" w:type="dxa"/>
            <w:vAlign w:val="center"/>
          </w:tcPr>
          <w:p w14:paraId="7435E6ED" w14:textId="77777777" w:rsidR="007E1628" w:rsidRPr="009B035A" w:rsidRDefault="007E1628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Xét nghiệm</w:t>
            </w:r>
          </w:p>
        </w:tc>
        <w:tc>
          <w:tcPr>
            <w:tcW w:w="4253" w:type="dxa"/>
          </w:tcPr>
          <w:p w14:paraId="52E8FA52" w14:textId="470A5B5B" w:rsidR="007E1628" w:rsidRPr="009B035A" w:rsidRDefault="006370C0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Tầm soát</w:t>
            </w:r>
            <w:r w:rsidR="005A273B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đái tháo đường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sớ</w:t>
            </w:r>
            <w:r w:rsidR="00E0654E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khi mang thai</w:t>
            </w:r>
          </w:p>
          <w:p w14:paraId="4ED80F1A" w14:textId="77777777" w:rsidR="006370C0" w:rsidRPr="009B035A" w:rsidRDefault="006370C0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Đường huyết lúc đói</w:t>
            </w:r>
          </w:p>
          <w:p w14:paraId="51C84730" w14:textId="77777777" w:rsidR="006370C0" w:rsidRPr="009B035A" w:rsidRDefault="006370C0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Đường huyết bất kỳ</w:t>
            </w:r>
          </w:p>
          <w:p w14:paraId="0B5FE81D" w14:textId="77777777" w:rsidR="006370C0" w:rsidRPr="009B035A" w:rsidRDefault="006370C0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HbA1c</w:t>
            </w:r>
          </w:p>
          <w:p w14:paraId="795854AF" w14:textId="1A97A41F" w:rsidR="006370C0" w:rsidRPr="009B035A" w:rsidRDefault="006370C0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Chẩn đoán </w:t>
            </w:r>
            <w:r w:rsidR="00821FC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đái tháo đường thai kỳ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từ 24 – 28 tuần thai</w:t>
            </w:r>
          </w:p>
          <w:p w14:paraId="6FEB7351" w14:textId="4EEA536F" w:rsidR="006370C0" w:rsidRPr="009B035A" w:rsidRDefault="008C13FC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Nghiệm pháp dung nạp glucose</w:t>
            </w:r>
          </w:p>
        </w:tc>
        <w:tc>
          <w:tcPr>
            <w:tcW w:w="3969" w:type="dxa"/>
          </w:tcPr>
          <w:p w14:paraId="36B3E95B" w14:textId="52DC4566" w:rsidR="007E1628" w:rsidRPr="009B035A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Đánh giá lại </w:t>
            </w:r>
            <w:r w:rsidR="009A630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</w:t>
            </w:r>
            <w:r w:rsidR="00E0654E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ường huyết lúc đói, sau ăn 2 giờ</w:t>
            </w:r>
          </w:p>
        </w:tc>
        <w:tc>
          <w:tcPr>
            <w:tcW w:w="4961" w:type="dxa"/>
          </w:tcPr>
          <w:p w14:paraId="2F0C1683" w14:textId="56F6BF47" w:rsidR="00963EE4" w:rsidRPr="004B277E" w:rsidRDefault="00963EE4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21FC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 nghiệm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1FC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ường huyết lúc đói, sau ăn 2 giờ lặp lại mỗi ngày khi được chẩn đoán </w:t>
            </w:r>
            <w:r w:rsidR="00821FC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đái tháo đường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thai kỳ điều trị Insulin</w:t>
            </w:r>
            <w:r w:rsidR="004B2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859E1" w14:textId="77777777" w:rsidR="007E1628" w:rsidRPr="009B035A" w:rsidRDefault="007E162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628" w:rsidRPr="009B035A" w14:paraId="79BF5326" w14:textId="77777777" w:rsidTr="00037674">
        <w:tc>
          <w:tcPr>
            <w:tcW w:w="2268" w:type="dxa"/>
            <w:vAlign w:val="center"/>
          </w:tcPr>
          <w:p w14:paraId="7F27F658" w14:textId="77777777" w:rsidR="007E1628" w:rsidRPr="009B035A" w:rsidRDefault="007E1628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trị</w:t>
            </w:r>
          </w:p>
        </w:tc>
        <w:tc>
          <w:tcPr>
            <w:tcW w:w="4253" w:type="dxa"/>
          </w:tcPr>
          <w:p w14:paraId="587152D8" w14:textId="77777777" w:rsidR="000651CD" w:rsidRPr="000651CD" w:rsidRDefault="006C22B2" w:rsidP="0025137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 chẩn chuyên khoa Nội tiết để đưa ra phác đồ</w:t>
            </w:r>
            <w:r w:rsidR="00963EE4"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chỉnh liều</w:t>
            </w: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phù hợp</w:t>
            </w:r>
            <w:r w:rsidR="00963EE4"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 từng thai phụ.</w:t>
            </w:r>
          </w:p>
          <w:p w14:paraId="1DE50606" w14:textId="77777777" w:rsidR="000651CD" w:rsidRPr="000651CD" w:rsidRDefault="00E0654E" w:rsidP="0025137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 dẫn thai phụ cách đếm và theo dõi cử động thai</w:t>
            </w:r>
            <w:r w:rsidR="0006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5706E" w14:textId="5FC183AA" w:rsidR="00E0654E" w:rsidRPr="000651CD" w:rsidRDefault="00E0654E" w:rsidP="0025137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="000C58F6"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8D7FE5"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06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test (NST)</w:t>
            </w:r>
          </w:p>
        </w:tc>
        <w:tc>
          <w:tcPr>
            <w:tcW w:w="3969" w:type="dxa"/>
          </w:tcPr>
          <w:p w14:paraId="32B71A55" w14:textId="1D657CAF" w:rsidR="00F9005B" w:rsidRPr="0032640B" w:rsidRDefault="00F9005B" w:rsidP="0032640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 chẩn lại chuyên khoa Nội tiết khi cần thiết</w:t>
            </w:r>
          </w:p>
          <w:p w14:paraId="3579F7C9" w14:textId="46C040B1" w:rsidR="007E1628" w:rsidRPr="0032640B" w:rsidRDefault="00E0654E" w:rsidP="0032640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="000C58F6"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8D7FE5"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test (NST)</w:t>
            </w:r>
          </w:p>
          <w:p w14:paraId="2323A9BF" w14:textId="0F871796" w:rsidR="00F9005B" w:rsidRPr="0032640B" w:rsidRDefault="00F9005B" w:rsidP="0032640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 tục đếm và theo dõi cử động thai</w:t>
            </w:r>
          </w:p>
        </w:tc>
        <w:tc>
          <w:tcPr>
            <w:tcW w:w="4961" w:type="dxa"/>
          </w:tcPr>
          <w:p w14:paraId="2A33C20E" w14:textId="0243309E" w:rsidR="007E1628" w:rsidRPr="00355437" w:rsidRDefault="00963EE4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Đ</w:t>
            </w:r>
            <w:r w:rsidR="00821FC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ái tháo đương 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thai kỳ điều chỉnh chế độ ăn: chấm dứt thai kỳ (CDTK) ở 40 tuần hoặc do chỉ định sản khoa</w:t>
            </w:r>
            <w:r w:rsidR="0035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8595F" w14:textId="789BB5AF" w:rsidR="00963EE4" w:rsidRPr="009B035A" w:rsidRDefault="00963EE4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Đ</w:t>
            </w:r>
            <w:r w:rsidR="00FD4680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áo tháo đường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thai kỳ điều chỉnh điều trị Insulin không biến chứng cấp: </w:t>
            </w:r>
          </w:p>
          <w:p w14:paraId="3B795386" w14:textId="713D18E8" w:rsidR="00963EE4" w:rsidRPr="00355437" w:rsidRDefault="00963EE4" w:rsidP="0035543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Nếu</w:t>
            </w:r>
            <w:r w:rsidR="009A630D"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đường huyết</w:t>
            </w: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ổn định: chấm dứt thai kỳ ở</w:t>
            </w:r>
            <w:r w:rsidR="00EF20F8"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tuần hoặ</w:t>
            </w:r>
            <w:r w:rsidR="00EF20F8"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khi có</w:t>
            </w: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chỉ định sản khoa</w:t>
            </w:r>
          </w:p>
          <w:p w14:paraId="3886167E" w14:textId="556CE9BF" w:rsidR="00EF20F8" w:rsidRPr="00355437" w:rsidRDefault="00EF20F8" w:rsidP="0035543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Nếu</w:t>
            </w:r>
            <w:r w:rsidR="009A630D"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đường huyết</w:t>
            </w:r>
            <w:r w:rsidRPr="0035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không ổn định: chấm dứt thai kỳ ở 38 tuần hoặc khi có chỉ định sản khoa</w:t>
            </w:r>
          </w:p>
          <w:p w14:paraId="0B19BF50" w14:textId="1CBBF28F" w:rsidR="00EF20F8" w:rsidRPr="00373D3A" w:rsidRDefault="00EF20F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Đ</w:t>
            </w:r>
            <w:r w:rsidR="005A273B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ái tháo đường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thai kỳ điều chỉnh điều trị Insulin có biến chứng cấp: chấm dứt thai kỳ ở 36 tuần hoặc khi có chỉ định sản khoa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AA1D5" w14:textId="71552293" w:rsidR="00963EE4" w:rsidRPr="00373D3A" w:rsidRDefault="00EF20F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Sau liệu pháp Corticosteroids, lưu ý có thể làm tăng</w:t>
            </w:r>
            <w:r w:rsidR="009A630D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đường huyết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cần chỉnh liều Insulin phù hợp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628" w:rsidRPr="009B035A" w14:paraId="2C6A3372" w14:textId="77777777" w:rsidTr="00037674">
        <w:tc>
          <w:tcPr>
            <w:tcW w:w="2268" w:type="dxa"/>
            <w:vAlign w:val="center"/>
          </w:tcPr>
          <w:p w14:paraId="3BE5D2CA" w14:textId="77777777" w:rsidR="007E1628" w:rsidRPr="009B035A" w:rsidRDefault="007E1628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Chăm sóc, dinh dưỡng</w:t>
            </w:r>
          </w:p>
        </w:tc>
        <w:tc>
          <w:tcPr>
            <w:tcW w:w="4253" w:type="dxa"/>
          </w:tcPr>
          <w:p w14:paraId="7AD45E21" w14:textId="5D5ACEBF" w:rsidR="007E1628" w:rsidRPr="009B035A" w:rsidRDefault="00897F59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 chẩn chuyên khoa Dinh dưỡng đưa ra chế độ ăn phù hợp cho từng thai phụ</w:t>
            </w:r>
          </w:p>
        </w:tc>
        <w:tc>
          <w:tcPr>
            <w:tcW w:w="3969" w:type="dxa"/>
          </w:tcPr>
          <w:p w14:paraId="402C1485" w14:textId="154CA749" w:rsidR="007E1628" w:rsidRPr="00373D3A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Mời hội chẩn lại chuyên khoa Dinh dưỡng khi cần thiết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1C07F5" w14:textId="77777777" w:rsidR="007E1628" w:rsidRPr="009B035A" w:rsidRDefault="007E1628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05B" w:rsidRPr="009B035A" w14:paraId="51A82A74" w14:textId="77777777" w:rsidTr="00037674">
        <w:tc>
          <w:tcPr>
            <w:tcW w:w="2268" w:type="dxa"/>
            <w:vAlign w:val="center"/>
          </w:tcPr>
          <w:p w14:paraId="0144768F" w14:textId="77777777" w:rsidR="00F9005B" w:rsidRPr="009B035A" w:rsidRDefault="00F9005B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Sinh hoạt</w:t>
            </w:r>
          </w:p>
        </w:tc>
        <w:tc>
          <w:tcPr>
            <w:tcW w:w="8222" w:type="dxa"/>
            <w:gridSpan w:val="2"/>
          </w:tcPr>
          <w:p w14:paraId="3A84ECC5" w14:textId="47044D20" w:rsidR="00F9005B" w:rsidRPr="00373D3A" w:rsidRDefault="00F9005B" w:rsidP="00373D3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 thể dục 30 phút/ngày</w:t>
            </w:r>
          </w:p>
          <w:p w14:paraId="187C0A7A" w14:textId="0B0F98C6" w:rsidR="00F9005B" w:rsidRPr="00373D3A" w:rsidRDefault="00F9005B" w:rsidP="00373D3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 bộ nhẹ nhàng khoảng 15 – 20 phút sau ăn 1 giờ nếu không có chống chỉ định hoặc lựa chọn các bài tập nửa trên cơ thể tùy theo tình trạng của thai phụ</w:t>
            </w:r>
            <w:r w:rsidR="003E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AA9F24" w14:textId="5DF7639E" w:rsidR="00F9005B" w:rsidRPr="009B035A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Chống chỉ định vận động: Dọa đẻ non, ối vỡ sớm, hở eo tử cung, xuất huyết âm đạo 3 tháng giữa và 3 tháng cuối thai kỳ, rau tiền đạo, tiền sản giật.</w:t>
            </w:r>
          </w:p>
        </w:tc>
      </w:tr>
      <w:tr w:rsidR="00F9005B" w:rsidRPr="009B035A" w14:paraId="200A8F2F" w14:textId="77777777" w:rsidTr="00037674">
        <w:tc>
          <w:tcPr>
            <w:tcW w:w="2268" w:type="dxa"/>
            <w:vAlign w:val="center"/>
          </w:tcPr>
          <w:p w14:paraId="3B718014" w14:textId="77777777" w:rsidR="00F9005B" w:rsidRPr="009B035A" w:rsidRDefault="00F9005B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</w:rPr>
              <w:t>Truyền thông cho gia đình người bệnh</w:t>
            </w:r>
          </w:p>
        </w:tc>
        <w:tc>
          <w:tcPr>
            <w:tcW w:w="8222" w:type="dxa"/>
            <w:gridSpan w:val="2"/>
          </w:tcPr>
          <w:p w14:paraId="0C4B543D" w14:textId="2B797EAE" w:rsidR="00F9005B" w:rsidRPr="009B035A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</w:rPr>
              <w:t>Giải thích tình trạng bệnh, tư vấn nguy cơ, hướng xử trí.</w:t>
            </w:r>
          </w:p>
        </w:tc>
        <w:tc>
          <w:tcPr>
            <w:tcW w:w="4961" w:type="dxa"/>
          </w:tcPr>
          <w:p w14:paraId="40EB5AE3" w14:textId="77777777" w:rsidR="00F9005B" w:rsidRPr="009B035A" w:rsidRDefault="00F9005B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5B" w:rsidRPr="009B035A" w14:paraId="4C693D8C" w14:textId="77777777" w:rsidTr="00037674">
        <w:tc>
          <w:tcPr>
            <w:tcW w:w="2268" w:type="dxa"/>
            <w:vAlign w:val="center"/>
          </w:tcPr>
          <w:p w14:paraId="5023B3F2" w14:textId="77777777" w:rsidR="00F9005B" w:rsidRPr="009B035A" w:rsidRDefault="00F9005B" w:rsidP="009B0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Kế hoạch ra viện</w:t>
            </w:r>
          </w:p>
        </w:tc>
        <w:tc>
          <w:tcPr>
            <w:tcW w:w="8222" w:type="dxa"/>
            <w:gridSpan w:val="2"/>
          </w:tcPr>
          <w:p w14:paraId="04BB3BC3" w14:textId="6C2E3913" w:rsidR="00F9005B" w:rsidRPr="003E7293" w:rsidRDefault="00F9005B" w:rsidP="003E729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viện khi các triệu chứng lâm sàng, cận lâm sàng ổn định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04A16" w14:textId="445087F6" w:rsidR="00F9005B" w:rsidRPr="003E7293" w:rsidRDefault="00F9005B" w:rsidP="003E729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Khám lại ngay khi có dấu hiện bất thường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6E1D8" w14:textId="607CBE29" w:rsidR="00F9005B" w:rsidRPr="003E7293" w:rsidRDefault="00F9005B" w:rsidP="003E729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Tái khám theo hẹn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E22E99E" w14:textId="7EEE8F1F" w:rsidR="00F9005B" w:rsidRPr="00CD2530" w:rsidRDefault="00630ACA" w:rsidP="00251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Tư vấn sau sinh 6 – 12 tuần nên làm lại 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ghiệm pháp dung nạp Glucose để tầm soát sớm</w:t>
            </w:r>
            <w:r w:rsidR="005A273B"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đái tháo đường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tuýp 2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5BA7BD" w14:textId="77777777" w:rsidR="009B035A" w:rsidRPr="009B035A" w:rsidRDefault="009B035A" w:rsidP="009B0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3686"/>
        <w:gridCol w:w="4819"/>
      </w:tblGrid>
      <w:tr w:rsidR="006D7825" w:rsidRPr="009B035A" w14:paraId="54D9741A" w14:textId="77777777" w:rsidTr="00037674">
        <w:trPr>
          <w:trHeight w:val="567"/>
        </w:trPr>
        <w:tc>
          <w:tcPr>
            <w:tcW w:w="2268" w:type="dxa"/>
          </w:tcPr>
          <w:p w14:paraId="2E239E41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277AF390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686" w:type="dxa"/>
          </w:tcPr>
          <w:p w14:paraId="32DEADE2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4819" w:type="dxa"/>
          </w:tcPr>
          <w:p w14:paraId="23C19763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Ký tên</w:t>
            </w:r>
          </w:p>
        </w:tc>
      </w:tr>
      <w:tr w:rsidR="006D7825" w:rsidRPr="009B035A" w14:paraId="21AB8D11" w14:textId="77777777" w:rsidTr="00037674">
        <w:trPr>
          <w:trHeight w:val="567"/>
        </w:trPr>
        <w:tc>
          <w:tcPr>
            <w:tcW w:w="2268" w:type="dxa"/>
            <w:vAlign w:val="center"/>
          </w:tcPr>
          <w:p w14:paraId="3547D9B2" w14:textId="77777777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Soạn thảo</w:t>
            </w:r>
          </w:p>
        </w:tc>
        <w:tc>
          <w:tcPr>
            <w:tcW w:w="4678" w:type="dxa"/>
            <w:vAlign w:val="center"/>
          </w:tcPr>
          <w:p w14:paraId="207749BF" w14:textId="2FE7E9C4" w:rsidR="006D7825" w:rsidRPr="009B035A" w:rsidRDefault="00CD2530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Tiến Tới</w:t>
            </w:r>
          </w:p>
        </w:tc>
        <w:tc>
          <w:tcPr>
            <w:tcW w:w="3686" w:type="dxa"/>
            <w:vAlign w:val="center"/>
          </w:tcPr>
          <w:p w14:paraId="1B54F430" w14:textId="6D950C55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Bác sĩ 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hoa Phụ Sản</w:t>
            </w:r>
          </w:p>
        </w:tc>
        <w:tc>
          <w:tcPr>
            <w:tcW w:w="4819" w:type="dxa"/>
            <w:vAlign w:val="center"/>
          </w:tcPr>
          <w:p w14:paraId="25289A13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825" w:rsidRPr="009B035A" w14:paraId="6F286A77" w14:textId="77777777" w:rsidTr="00037674">
        <w:trPr>
          <w:trHeight w:val="567"/>
        </w:trPr>
        <w:tc>
          <w:tcPr>
            <w:tcW w:w="2268" w:type="dxa"/>
            <w:vAlign w:val="center"/>
          </w:tcPr>
          <w:p w14:paraId="4D4F8790" w14:textId="77777777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Thẩm định</w:t>
            </w:r>
          </w:p>
        </w:tc>
        <w:tc>
          <w:tcPr>
            <w:tcW w:w="4678" w:type="dxa"/>
            <w:vAlign w:val="center"/>
          </w:tcPr>
          <w:p w14:paraId="7F10769A" w14:textId="58F7A715" w:rsidR="006D7825" w:rsidRPr="009B035A" w:rsidRDefault="00CD2530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Tuấn Anh</w:t>
            </w:r>
          </w:p>
        </w:tc>
        <w:tc>
          <w:tcPr>
            <w:tcW w:w="3686" w:type="dxa"/>
            <w:vAlign w:val="center"/>
          </w:tcPr>
          <w:p w14:paraId="35A2E33D" w14:textId="77777777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Trưởng khoa Phụ Sản</w:t>
            </w:r>
          </w:p>
        </w:tc>
        <w:tc>
          <w:tcPr>
            <w:tcW w:w="4819" w:type="dxa"/>
            <w:vAlign w:val="center"/>
          </w:tcPr>
          <w:p w14:paraId="44F46736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825" w:rsidRPr="009B035A" w14:paraId="4A6B12EB" w14:textId="77777777" w:rsidTr="00037674">
        <w:trPr>
          <w:trHeight w:val="567"/>
        </w:trPr>
        <w:tc>
          <w:tcPr>
            <w:tcW w:w="2268" w:type="dxa"/>
            <w:vAlign w:val="center"/>
          </w:tcPr>
          <w:p w14:paraId="7C894DFD" w14:textId="77777777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Phê duyệt</w:t>
            </w:r>
          </w:p>
        </w:tc>
        <w:tc>
          <w:tcPr>
            <w:tcW w:w="4678" w:type="dxa"/>
            <w:vAlign w:val="center"/>
          </w:tcPr>
          <w:p w14:paraId="3A81DF5E" w14:textId="12A393CA" w:rsidR="006D7825" w:rsidRPr="009B035A" w:rsidRDefault="00CD2530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Trung Chính</w:t>
            </w:r>
          </w:p>
        </w:tc>
        <w:tc>
          <w:tcPr>
            <w:tcW w:w="3686" w:type="dxa"/>
            <w:vAlign w:val="center"/>
          </w:tcPr>
          <w:p w14:paraId="2362E7C0" w14:textId="4C0C9B61" w:rsidR="006D7825" w:rsidRPr="009B035A" w:rsidRDefault="006D7825" w:rsidP="00CD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Giám đốc </w:t>
            </w:r>
            <w:r w:rsidR="00CD25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B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ệnh viện</w:t>
            </w:r>
          </w:p>
        </w:tc>
        <w:tc>
          <w:tcPr>
            <w:tcW w:w="4819" w:type="dxa"/>
            <w:vAlign w:val="center"/>
          </w:tcPr>
          <w:p w14:paraId="246178FC" w14:textId="77777777" w:rsidR="006D7825" w:rsidRPr="009B035A" w:rsidRDefault="006D7825" w:rsidP="009B0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8C1A421" w14:textId="77777777" w:rsidR="008F3D34" w:rsidRPr="009B035A" w:rsidRDefault="008F3D34" w:rsidP="009B0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F3D34" w:rsidRPr="009B035A" w:rsidSect="00630AC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DE2C" w14:textId="77777777" w:rsidR="009B035A" w:rsidRDefault="009B035A" w:rsidP="009B035A">
      <w:pPr>
        <w:spacing w:after="0" w:line="240" w:lineRule="auto"/>
      </w:pPr>
      <w:r>
        <w:separator/>
      </w:r>
    </w:p>
  </w:endnote>
  <w:endnote w:type="continuationSeparator" w:id="0">
    <w:p w14:paraId="5D3B2FF4" w14:textId="77777777" w:rsidR="009B035A" w:rsidRDefault="009B035A" w:rsidP="009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652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A6A053C" w14:textId="7B5544C2" w:rsidR="009B035A" w:rsidRPr="009B035A" w:rsidRDefault="009B035A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B035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B035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B035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B035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B035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5C38FB5" w14:textId="77777777" w:rsidR="009B035A" w:rsidRDefault="009B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44C5" w14:textId="77777777" w:rsidR="009B035A" w:rsidRDefault="009B035A" w:rsidP="009B035A">
      <w:pPr>
        <w:spacing w:after="0" w:line="240" w:lineRule="auto"/>
      </w:pPr>
      <w:r>
        <w:separator/>
      </w:r>
    </w:p>
  </w:footnote>
  <w:footnote w:type="continuationSeparator" w:id="0">
    <w:p w14:paraId="53FA93BF" w14:textId="77777777" w:rsidR="009B035A" w:rsidRDefault="009B035A" w:rsidP="009B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9AD"/>
    <w:multiLevelType w:val="hybridMultilevel"/>
    <w:tmpl w:val="107A6332"/>
    <w:lvl w:ilvl="0" w:tplc="3E62A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7D6A"/>
    <w:multiLevelType w:val="hybridMultilevel"/>
    <w:tmpl w:val="2ADA537A"/>
    <w:lvl w:ilvl="0" w:tplc="3E62A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330B"/>
    <w:multiLevelType w:val="hybridMultilevel"/>
    <w:tmpl w:val="C11A80D2"/>
    <w:lvl w:ilvl="0" w:tplc="3E62A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21F1"/>
    <w:multiLevelType w:val="hybridMultilevel"/>
    <w:tmpl w:val="A7609DC4"/>
    <w:lvl w:ilvl="0" w:tplc="3E62A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D6CBE"/>
    <w:multiLevelType w:val="hybridMultilevel"/>
    <w:tmpl w:val="E186659E"/>
    <w:lvl w:ilvl="0" w:tplc="3E62A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62054">
    <w:abstractNumId w:val="0"/>
  </w:num>
  <w:num w:numId="2" w16cid:durableId="719524805">
    <w:abstractNumId w:val="1"/>
  </w:num>
  <w:num w:numId="3" w16cid:durableId="1762868684">
    <w:abstractNumId w:val="3"/>
  </w:num>
  <w:num w:numId="4" w16cid:durableId="1505125380">
    <w:abstractNumId w:val="2"/>
  </w:num>
  <w:num w:numId="5" w16cid:durableId="44731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28"/>
    <w:rsid w:val="00037674"/>
    <w:rsid w:val="000651CD"/>
    <w:rsid w:val="000C58F6"/>
    <w:rsid w:val="000D4BEB"/>
    <w:rsid w:val="00251371"/>
    <w:rsid w:val="002F26FC"/>
    <w:rsid w:val="0032640B"/>
    <w:rsid w:val="00355437"/>
    <w:rsid w:val="00373D3A"/>
    <w:rsid w:val="003A76EF"/>
    <w:rsid w:val="003E7293"/>
    <w:rsid w:val="004B277E"/>
    <w:rsid w:val="005A273B"/>
    <w:rsid w:val="00630ACA"/>
    <w:rsid w:val="006370C0"/>
    <w:rsid w:val="006A2C52"/>
    <w:rsid w:val="006C22B2"/>
    <w:rsid w:val="006D7825"/>
    <w:rsid w:val="007E1628"/>
    <w:rsid w:val="00821FCD"/>
    <w:rsid w:val="008635AA"/>
    <w:rsid w:val="00897F59"/>
    <w:rsid w:val="008C13FC"/>
    <w:rsid w:val="008D7FE5"/>
    <w:rsid w:val="008F3D34"/>
    <w:rsid w:val="00950A7D"/>
    <w:rsid w:val="00963EE4"/>
    <w:rsid w:val="009A2764"/>
    <w:rsid w:val="009A630D"/>
    <w:rsid w:val="009B035A"/>
    <w:rsid w:val="00B24370"/>
    <w:rsid w:val="00C041BA"/>
    <w:rsid w:val="00CD2530"/>
    <w:rsid w:val="00D11A23"/>
    <w:rsid w:val="00D45DB8"/>
    <w:rsid w:val="00E0654E"/>
    <w:rsid w:val="00E931CD"/>
    <w:rsid w:val="00EF20F8"/>
    <w:rsid w:val="00F14BF2"/>
    <w:rsid w:val="00F36091"/>
    <w:rsid w:val="00F9005B"/>
    <w:rsid w:val="00FB0DFE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BBC9"/>
  <w15:chartTrackingRefBased/>
  <w15:docId w15:val="{7C0ED447-26E7-4090-9E71-CC5A9FB9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5A"/>
  </w:style>
  <w:style w:type="paragraph" w:styleId="Footer">
    <w:name w:val="footer"/>
    <w:basedOn w:val="Normal"/>
    <w:link w:val="FooterChar"/>
    <w:uiPriority w:val="99"/>
    <w:unhideWhenUsed/>
    <w:rsid w:val="009B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Mai Anh Phan</cp:lastModifiedBy>
  <cp:revision>19</cp:revision>
  <cp:lastPrinted>2024-12-31T03:11:00Z</cp:lastPrinted>
  <dcterms:created xsi:type="dcterms:W3CDTF">2024-12-09T07:31:00Z</dcterms:created>
  <dcterms:modified xsi:type="dcterms:W3CDTF">2025-01-14T03:48:00Z</dcterms:modified>
</cp:coreProperties>
</file>